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7AC6" w14:textId="77777777" w:rsidR="00D03BDB" w:rsidRDefault="00D03BDB">
      <w:pPr>
        <w:spacing w:after="0" w:line="240" w:lineRule="auto"/>
        <w:jc w:val="center"/>
      </w:pPr>
      <w:r>
        <w:t>Филиал м</w:t>
      </w:r>
      <w:r w:rsidR="00893CC4" w:rsidRPr="00B72E35">
        <w:t>униципально</w:t>
      </w:r>
      <w:r>
        <w:t xml:space="preserve">го </w:t>
      </w:r>
      <w:r w:rsidR="00893CC4" w:rsidRPr="00B72E35">
        <w:t>общеобразовательно</w:t>
      </w:r>
      <w:r>
        <w:t>го</w:t>
      </w:r>
      <w:r w:rsidR="00893CC4" w:rsidRPr="00B72E35">
        <w:t xml:space="preserve"> учреждени</w:t>
      </w:r>
      <w:r>
        <w:t>я</w:t>
      </w:r>
      <w:r w:rsidR="00893CC4" w:rsidRPr="00B72E35">
        <w:t xml:space="preserve"> "</w:t>
      </w:r>
      <w:proofErr w:type="spellStart"/>
      <w:r>
        <w:t>Сорская</w:t>
      </w:r>
      <w:proofErr w:type="spellEnd"/>
      <w:r>
        <w:t xml:space="preserve"> средняя общеобразовательная школа</w:t>
      </w:r>
      <w:r w:rsidR="00893CC4" w:rsidRPr="00B72E35">
        <w:t xml:space="preserve"> № </w:t>
      </w:r>
      <w:r>
        <w:t>3 с углубленным изучением отдельных предметов</w:t>
      </w:r>
      <w:r w:rsidR="00893CC4" w:rsidRPr="00B72E35">
        <w:t>"</w:t>
      </w:r>
      <w:r>
        <w:t xml:space="preserve"> </w:t>
      </w:r>
    </w:p>
    <w:p w14:paraId="1FCDAE43" w14:textId="77777777" w:rsidR="00893CC4" w:rsidRPr="00B72E35" w:rsidRDefault="00D03BDB">
      <w:pPr>
        <w:spacing w:after="0" w:line="240" w:lineRule="auto"/>
        <w:jc w:val="center"/>
      </w:pPr>
      <w:proofErr w:type="spellStart"/>
      <w:r>
        <w:t>Ербинская</w:t>
      </w:r>
      <w:proofErr w:type="spellEnd"/>
      <w:r>
        <w:t xml:space="preserve"> основная общеобразовательная школа № 4</w:t>
      </w:r>
    </w:p>
    <w:p w14:paraId="30A2F9E3" w14:textId="77777777" w:rsidR="00893CC4" w:rsidRPr="00B72E35" w:rsidRDefault="00893CC4">
      <w:pPr>
        <w:spacing w:after="0" w:line="240" w:lineRule="auto"/>
        <w:jc w:val="center"/>
      </w:pPr>
    </w:p>
    <w:tbl>
      <w:tblPr>
        <w:tblStyle w:val="1"/>
        <w:tblW w:w="0" w:type="auto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85"/>
        <w:gridCol w:w="5128"/>
      </w:tblGrid>
      <w:tr w:rsidR="00893CC4" w:rsidRPr="00B72E35" w14:paraId="7BC9A078" w14:textId="77777777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594DC2" w14:textId="77777777" w:rsidR="00893CC4" w:rsidRPr="00B72E35" w:rsidRDefault="00893CC4">
            <w:pPr>
              <w:spacing w:after="0" w:line="240" w:lineRule="auto"/>
              <w:jc w:val="center"/>
            </w:pPr>
            <w:r w:rsidRPr="00B72E35">
              <w:t>Принято</w:t>
            </w:r>
          </w:p>
          <w:p w14:paraId="3808F294" w14:textId="77777777" w:rsidR="00893CC4" w:rsidRPr="00B72E35" w:rsidRDefault="00893CC4">
            <w:pPr>
              <w:spacing w:after="0" w:line="240" w:lineRule="auto"/>
              <w:jc w:val="center"/>
            </w:pPr>
            <w:r w:rsidRPr="00B72E35">
              <w:t>на заседании педагогического совета</w:t>
            </w:r>
          </w:p>
          <w:p w14:paraId="4A4EEF35" w14:textId="77777777" w:rsidR="00893CC4" w:rsidRDefault="00602012" w:rsidP="00D03BDB">
            <w:pPr>
              <w:spacing w:after="0" w:line="240" w:lineRule="auto"/>
              <w:jc w:val="center"/>
            </w:pPr>
            <w:r>
              <w:t>прокол</w:t>
            </w:r>
            <w:r w:rsidR="00E92695">
              <w:t xml:space="preserve"> </w:t>
            </w:r>
            <w:r w:rsidR="00E92695" w:rsidRPr="00D03BDB">
              <w:rPr>
                <w:u w:val="single"/>
              </w:rPr>
              <w:t>№</w:t>
            </w:r>
            <w:r w:rsidR="00D03BDB" w:rsidRPr="00D03BDB">
              <w:rPr>
                <w:u w:val="single"/>
              </w:rPr>
              <w:t xml:space="preserve"> 1</w:t>
            </w:r>
            <w:r w:rsidR="00D03BDB">
              <w:t xml:space="preserve"> </w:t>
            </w:r>
            <w:proofErr w:type="gramStart"/>
            <w:r w:rsidR="00E92695">
              <w:t>от</w:t>
            </w:r>
            <w:r w:rsidR="00D03BDB">
              <w:t xml:space="preserve">  </w:t>
            </w:r>
            <w:r w:rsidR="00D03BDB">
              <w:rPr>
                <w:u w:val="single"/>
              </w:rPr>
              <w:t>28</w:t>
            </w:r>
            <w:r w:rsidR="00E92695">
              <w:rPr>
                <w:u w:val="single"/>
              </w:rPr>
              <w:t>.</w:t>
            </w:r>
            <w:r w:rsidR="00D03BDB">
              <w:rPr>
                <w:u w:val="single"/>
              </w:rPr>
              <w:t>08</w:t>
            </w:r>
            <w:r w:rsidR="00E92695">
              <w:rPr>
                <w:u w:val="single"/>
              </w:rPr>
              <w:t>.202</w:t>
            </w:r>
            <w:r w:rsidR="00D03BDB">
              <w:rPr>
                <w:u w:val="single"/>
              </w:rPr>
              <w:t>4</w:t>
            </w:r>
            <w:proofErr w:type="gramEnd"/>
            <w:r w:rsidR="00D03BDB">
              <w:rPr>
                <w:u w:val="single"/>
              </w:rPr>
              <w:t xml:space="preserve"> г.</w:t>
            </w:r>
            <w:r w:rsidR="00D03BDB">
              <w:t>_</w:t>
            </w:r>
          </w:p>
          <w:p w14:paraId="513B9D1E" w14:textId="77777777" w:rsidR="00602012" w:rsidRPr="00B72E35" w:rsidRDefault="00602012" w:rsidP="00AA4FA9">
            <w:pPr>
              <w:spacing w:after="0" w:line="240" w:lineRule="auto"/>
              <w:jc w:val="center"/>
            </w:pPr>
            <w:r>
              <w:t>Председатель ПС ___</w:t>
            </w:r>
            <w:r>
              <w:rPr>
                <w:u w:val="single"/>
              </w:rPr>
              <w:t>_</w:t>
            </w:r>
            <w:r>
              <w:t xml:space="preserve">       </w:t>
            </w:r>
            <w:proofErr w:type="spellStart"/>
            <w:r>
              <w:t>Тогулекова</w:t>
            </w:r>
            <w:proofErr w:type="spellEnd"/>
            <w:r>
              <w:t xml:space="preserve"> С. В.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077212" w14:textId="77777777" w:rsidR="00893CC4" w:rsidRPr="00B72E35" w:rsidRDefault="00893CC4">
            <w:pPr>
              <w:spacing w:after="0" w:line="240" w:lineRule="auto"/>
              <w:jc w:val="center"/>
            </w:pPr>
            <w:r w:rsidRPr="00B72E35">
              <w:t>Утверждено</w:t>
            </w:r>
          </w:p>
          <w:p w14:paraId="73B00523" w14:textId="77777777" w:rsidR="00893CC4" w:rsidRPr="00B72E35" w:rsidRDefault="00E92695">
            <w:pPr>
              <w:spacing w:after="0" w:line="240" w:lineRule="auto"/>
              <w:jc w:val="center"/>
            </w:pPr>
            <w:r>
              <w:t>пр</w:t>
            </w:r>
            <w:r w:rsidR="00602012">
              <w:t>иказ</w:t>
            </w:r>
            <w:r>
              <w:t xml:space="preserve"> №___</w:t>
            </w:r>
            <w:proofErr w:type="gramStart"/>
            <w:r w:rsidR="00D03BDB">
              <w:t xml:space="preserve">_  </w:t>
            </w:r>
            <w:r w:rsidR="00893CC4" w:rsidRPr="00B72E35">
              <w:t>от</w:t>
            </w:r>
            <w:proofErr w:type="gramEnd"/>
            <w:r>
              <w:t>___</w:t>
            </w:r>
            <w:r w:rsidR="00D03BDB">
              <w:rPr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D03BDB">
              <w:rPr>
                <w:u w:val="single"/>
              </w:rPr>
              <w:t>4 г.</w:t>
            </w:r>
            <w:r w:rsidR="00893CC4" w:rsidRPr="00B72E35">
              <w:t>_</w:t>
            </w:r>
            <w:r w:rsidR="00D03BDB">
              <w:t xml:space="preserve"> </w:t>
            </w:r>
          </w:p>
          <w:p w14:paraId="42C1FF6F" w14:textId="77777777" w:rsidR="00AA4FA9" w:rsidRDefault="00AA4FA9">
            <w:pPr>
              <w:spacing w:after="0" w:line="240" w:lineRule="auto"/>
              <w:jc w:val="center"/>
            </w:pPr>
          </w:p>
          <w:p w14:paraId="27711892" w14:textId="77777777" w:rsidR="00893CC4" w:rsidRPr="00B72E35" w:rsidRDefault="00602012">
            <w:pPr>
              <w:spacing w:after="0" w:line="240" w:lineRule="auto"/>
              <w:jc w:val="center"/>
            </w:pPr>
            <w:r>
              <w:t>Директор</w:t>
            </w:r>
            <w:r w:rsidR="00AA4FA9">
              <w:t xml:space="preserve">          Новоселова Н. А.</w:t>
            </w:r>
          </w:p>
          <w:p w14:paraId="38C86B50" w14:textId="77777777" w:rsidR="00893CC4" w:rsidRPr="00B72E35" w:rsidRDefault="00893CC4">
            <w:pPr>
              <w:spacing w:after="0" w:line="240" w:lineRule="auto"/>
              <w:jc w:val="center"/>
            </w:pPr>
          </w:p>
        </w:tc>
      </w:tr>
    </w:tbl>
    <w:p w14:paraId="011E1595" w14:textId="77777777" w:rsidR="00893CC4" w:rsidRPr="00B72E35" w:rsidRDefault="00893CC4">
      <w:pPr>
        <w:spacing w:after="0" w:line="240" w:lineRule="auto"/>
        <w:jc w:val="center"/>
      </w:pPr>
    </w:p>
    <w:p w14:paraId="7A2E9D83" w14:textId="77777777" w:rsidR="00893CC4" w:rsidRPr="00B72E35" w:rsidRDefault="00893CC4">
      <w:pPr>
        <w:spacing w:after="0" w:line="240" w:lineRule="auto"/>
        <w:jc w:val="center"/>
      </w:pPr>
    </w:p>
    <w:p w14:paraId="695DA71F" w14:textId="77777777" w:rsidR="00893CC4" w:rsidRPr="00B72E35" w:rsidRDefault="00893CC4">
      <w:pPr>
        <w:spacing w:after="0" w:line="240" w:lineRule="auto"/>
        <w:jc w:val="center"/>
      </w:pPr>
    </w:p>
    <w:p w14:paraId="48E1314B" w14:textId="77777777" w:rsidR="00893CC4" w:rsidRPr="00B72E35" w:rsidRDefault="00893CC4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  <w:shd w:val="clear" w:color="auto" w:fill="FFFFFF"/>
        </w:rPr>
        <w:t xml:space="preserve">ПОЛОЖЕНИЕ </w:t>
      </w:r>
    </w:p>
    <w:p w14:paraId="022CECB5" w14:textId="77777777" w:rsidR="00893CC4" w:rsidRPr="00B72E35" w:rsidRDefault="00893CC4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  <w:shd w:val="clear" w:color="auto" w:fill="FFFFFF"/>
        </w:rPr>
        <w:t>об использовании цифровой образовательной среды в образовательном процессе школы</w:t>
      </w:r>
    </w:p>
    <w:p w14:paraId="108182CB" w14:textId="77777777" w:rsidR="00893CC4" w:rsidRPr="00B72E35" w:rsidRDefault="00893CC4">
      <w:pPr>
        <w:spacing w:after="0" w:line="240" w:lineRule="auto"/>
        <w:jc w:val="center"/>
      </w:pPr>
    </w:p>
    <w:p w14:paraId="53837193" w14:textId="77777777" w:rsidR="00893CC4" w:rsidRPr="00B72E35" w:rsidRDefault="00893CC4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</w:rPr>
        <w:t>1. Общие положения</w:t>
      </w:r>
    </w:p>
    <w:p w14:paraId="74A8FE59" w14:textId="77777777" w:rsidR="003A5959" w:rsidRDefault="00893CC4" w:rsidP="003A5959">
      <w:pPr>
        <w:spacing w:after="0" w:line="240" w:lineRule="auto"/>
        <w:jc w:val="both"/>
      </w:pPr>
      <w:r w:rsidRPr="00B72E35">
        <w:t xml:space="preserve">1.1. Положение об использовании цифровой образовательной среды (далее - ЦОС) в образовательном процессе </w:t>
      </w:r>
      <w:r w:rsidR="00D03BDB">
        <w:t>филиала МБОУ «</w:t>
      </w:r>
      <w:proofErr w:type="spellStart"/>
      <w:r w:rsidR="00D03BDB">
        <w:t>Сорская</w:t>
      </w:r>
      <w:proofErr w:type="spellEnd"/>
      <w:r w:rsidR="00D03BDB">
        <w:t xml:space="preserve"> СОШ № 3 с УИОП» </w:t>
      </w:r>
      <w:proofErr w:type="spellStart"/>
      <w:r w:rsidR="00D03BDB">
        <w:t>Ербинская</w:t>
      </w:r>
      <w:proofErr w:type="spellEnd"/>
      <w:r w:rsidR="00D03BDB">
        <w:t xml:space="preserve"> ООШ № 4</w:t>
      </w:r>
      <w:r w:rsidR="00DE1E22">
        <w:t xml:space="preserve"> </w:t>
      </w:r>
      <w:r w:rsidRPr="00B72E35">
        <w:t>(далее - Положение) разработано на основе следующих нормати</w:t>
      </w:r>
      <w:r w:rsidR="003A5959">
        <w:t>вных и методических материалов:</w:t>
      </w:r>
    </w:p>
    <w:p w14:paraId="12329665" w14:textId="77777777" w:rsidR="00893CC4" w:rsidRPr="00B72E35" w:rsidRDefault="00893CC4" w:rsidP="003A5959">
      <w:pPr>
        <w:numPr>
          <w:ilvl w:val="0"/>
          <w:numId w:val="7"/>
        </w:numPr>
        <w:spacing w:after="0" w:line="240" w:lineRule="auto"/>
        <w:jc w:val="both"/>
      </w:pPr>
      <w:r w:rsidRPr="00B72E35">
        <w:t>Федеральный закон Российской Федерации № 273-ФЗ от 29.12.2012 "Об образовании в Российской Федерации" с изменениями и дополнениями;</w:t>
      </w:r>
    </w:p>
    <w:p w14:paraId="39C0501F" w14:textId="77777777" w:rsidR="00893CC4" w:rsidRPr="00B72E35" w:rsidRDefault="00893CC4" w:rsidP="00D03BDB">
      <w:pPr>
        <w:numPr>
          <w:ilvl w:val="0"/>
          <w:numId w:val="1"/>
        </w:numPr>
        <w:spacing w:after="0" w:line="240" w:lineRule="auto"/>
        <w:jc w:val="both"/>
      </w:pPr>
      <w:r w:rsidRPr="00B72E35">
        <w:t>Приказ Министерства просвещения РФ от 02.12.2019 № 649 "Об утверждении Целевой модели цифровой образовательной среды";</w:t>
      </w:r>
    </w:p>
    <w:p w14:paraId="21CE8E47" w14:textId="77777777" w:rsidR="00893CC4" w:rsidRPr="00B72E35" w:rsidRDefault="00893CC4" w:rsidP="00D03BDB">
      <w:pPr>
        <w:numPr>
          <w:ilvl w:val="0"/>
          <w:numId w:val="1"/>
        </w:numPr>
        <w:spacing w:after="0" w:line="240" w:lineRule="auto"/>
        <w:jc w:val="both"/>
      </w:pPr>
      <w:r w:rsidRPr="00B72E35">
        <w:t>Распоряжение Министерства просвещения РФ от 18.05.202 № Р-44 "Об утверждении методических рекомендаций для внедрения в основные общеобразовательные программы современных цифровых технологий"</w:t>
      </w:r>
    </w:p>
    <w:p w14:paraId="0C350B8B" w14:textId="77777777" w:rsidR="00893CC4" w:rsidRPr="00B72E35" w:rsidRDefault="00893CC4" w:rsidP="00D03BDB">
      <w:pPr>
        <w:numPr>
          <w:ilvl w:val="0"/>
          <w:numId w:val="1"/>
        </w:numPr>
        <w:spacing w:after="0" w:line="240" w:lineRule="auto"/>
        <w:jc w:val="both"/>
      </w:pPr>
      <w:r w:rsidRPr="00B72E35">
        <w:t>Письмо Министерства просвещения РФ от 14.10.2020 № 5-02 "Методические рекомендации по вопросам внедрения целевой модели цифровой образовательной среды в субъектах Российской Федерации";</w:t>
      </w:r>
    </w:p>
    <w:p w14:paraId="6A088D7D" w14:textId="77777777" w:rsidR="00893CC4" w:rsidRPr="00B72E35" w:rsidRDefault="00893CC4" w:rsidP="00D03BDB">
      <w:pPr>
        <w:shd w:val="clear" w:color="auto" w:fill="FFFFFF"/>
        <w:spacing w:after="0" w:line="240" w:lineRule="auto"/>
        <w:jc w:val="both"/>
      </w:pPr>
      <w:r w:rsidRPr="00B72E35">
        <w:t>1.2. Цифровая образовательная среда образовательной организации предполагает набор ИКТ-инструментов, использование которых должно носить системный порядок и удовлетворяет требованиям ФГОС к формированию условий реализации основной образовательной программы начального общего, основного общего и среднего общего образования, способствует достижению обучающимися планируемых личностных, метапредметных, предметных результатов обучения.</w:t>
      </w:r>
    </w:p>
    <w:p w14:paraId="6528E4E0" w14:textId="77777777" w:rsidR="00893CC4" w:rsidRPr="00B72E35" w:rsidRDefault="00893CC4" w:rsidP="00D03BDB">
      <w:pPr>
        <w:shd w:val="clear" w:color="auto" w:fill="FFFFFF"/>
        <w:spacing w:after="0" w:line="240" w:lineRule="auto"/>
        <w:jc w:val="both"/>
      </w:pPr>
      <w:r w:rsidRPr="00B72E35">
        <w:rPr>
          <w:color w:val="181818"/>
        </w:rPr>
        <w:t xml:space="preserve">       </w:t>
      </w:r>
      <w:r w:rsidRPr="00B72E35">
        <w:t>ЦОС образовательной организации — это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14:paraId="6CE157DD" w14:textId="77777777" w:rsidR="00893CC4" w:rsidRPr="00B72E35" w:rsidRDefault="00893CC4" w:rsidP="00D03BDB">
      <w:pPr>
        <w:spacing w:after="0" w:line="240" w:lineRule="auto"/>
        <w:jc w:val="both"/>
      </w:pPr>
      <w:r w:rsidRPr="00B72E35">
        <w:t>1.3. Использование ЦОС в образовательном процессе призвано решить проблему выполнения образовательных программ в полном объеме.</w:t>
      </w:r>
    </w:p>
    <w:p w14:paraId="1BF4A81B" w14:textId="77777777" w:rsidR="00821421" w:rsidRPr="00DE1E22" w:rsidRDefault="00893CC4" w:rsidP="00D03BDB">
      <w:pPr>
        <w:spacing w:after="0" w:line="240" w:lineRule="auto"/>
        <w:jc w:val="both"/>
      </w:pPr>
      <w:r w:rsidRPr="00B72E35">
        <w:t>1.4. Положение принимается на заседании педагогического совета и утверждается приказом по школе.</w:t>
      </w:r>
    </w:p>
    <w:p w14:paraId="13E1E02A" w14:textId="77777777" w:rsidR="00893CC4" w:rsidRPr="00B72E35" w:rsidRDefault="00893CC4" w:rsidP="00AA4FA9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</w:rPr>
        <w:t>2. Цели и задачи использования цифровых образовательных ресурсов</w:t>
      </w:r>
    </w:p>
    <w:p w14:paraId="5B616241" w14:textId="77777777" w:rsidR="00893CC4" w:rsidRPr="00B72E35" w:rsidRDefault="00893CC4" w:rsidP="00D03BDB">
      <w:pPr>
        <w:spacing w:after="0" w:line="240" w:lineRule="auto"/>
        <w:jc w:val="both"/>
      </w:pPr>
      <w:r w:rsidRPr="00B72E35">
        <w:t xml:space="preserve">2.1. Главная </w:t>
      </w:r>
      <w:r w:rsidRPr="00B72E35">
        <w:rPr>
          <w:b/>
          <w:bCs/>
        </w:rPr>
        <w:t>цель</w:t>
      </w:r>
      <w:r w:rsidRPr="00B72E35">
        <w:t xml:space="preserve"> использования цифровых образовательных ресурсов в образовательном процессе - повышение качества образования</w:t>
      </w:r>
    </w:p>
    <w:p w14:paraId="42033DE4" w14:textId="77777777" w:rsidR="00893CC4" w:rsidRPr="00B72E35" w:rsidRDefault="00893CC4" w:rsidP="00D03BDB">
      <w:pPr>
        <w:spacing w:after="0" w:line="240" w:lineRule="auto"/>
        <w:jc w:val="both"/>
      </w:pPr>
      <w:r w:rsidRPr="00B72E35">
        <w:t xml:space="preserve">2.2. Основными </w:t>
      </w:r>
      <w:r w:rsidRPr="00B72E35">
        <w:rPr>
          <w:b/>
          <w:bCs/>
        </w:rPr>
        <w:t xml:space="preserve">задачами </w:t>
      </w:r>
      <w:r w:rsidRPr="00B72E35">
        <w:t>использования ЦОС в образовательном процессе является:</w:t>
      </w:r>
    </w:p>
    <w:p w14:paraId="116A2B59" w14:textId="77777777" w:rsidR="003A5959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 w:rsidRPr="00B72E35">
        <w:lastRenderedPageBreak/>
        <w:t>информационно-методическая подд</w:t>
      </w:r>
      <w:r w:rsidR="003A5959">
        <w:t>ержка образовательного процесса;</w:t>
      </w:r>
    </w:p>
    <w:p w14:paraId="310DAECE" w14:textId="77777777" w:rsidR="003A5959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 w:rsidRPr="00B72E35">
        <w:t>планирование образовательного процесса и его ресурсного обеспечения;</w:t>
      </w:r>
    </w:p>
    <w:p w14:paraId="74F7D486" w14:textId="77777777" w:rsidR="003A5959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 w:rsidRPr="00B72E35">
        <w:t>современные процедуры создания, поиска, сбора, анализа, обработки, хранения и представления информации;</w:t>
      </w:r>
    </w:p>
    <w:p w14:paraId="62A101A7" w14:textId="77777777" w:rsidR="003A5959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 w:rsidRPr="00B72E35"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работников;</w:t>
      </w:r>
    </w:p>
    <w:p w14:paraId="55C94FF0" w14:textId="77777777" w:rsidR="003A5959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proofErr w:type="gramStart"/>
      <w:r w:rsidRPr="00B72E35">
        <w:t>удовлетворение  потребностей</w:t>
      </w:r>
      <w:proofErr w:type="gramEnd"/>
      <w:r w:rsidRPr="00B72E35">
        <w:t xml:space="preserve"> обучающихся , в том числе детей с ОВЗ;</w:t>
      </w:r>
    </w:p>
    <w:p w14:paraId="270C9616" w14:textId="77777777" w:rsidR="00893CC4" w:rsidRPr="00B72E35" w:rsidRDefault="00893CC4" w:rsidP="003A5959">
      <w:pPr>
        <w:numPr>
          <w:ilvl w:val="0"/>
          <w:numId w:val="6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 w:rsidRPr="00B72E35">
        <w:t>развитие профильного образования</w:t>
      </w:r>
      <w:r w:rsidR="003A5959">
        <w:t>.</w:t>
      </w:r>
      <w:r w:rsidRPr="00B72E35">
        <w:t xml:space="preserve"> </w:t>
      </w:r>
      <w:r w:rsidR="003A5959">
        <w:t xml:space="preserve"> </w:t>
      </w:r>
    </w:p>
    <w:p w14:paraId="28E6930D" w14:textId="77777777" w:rsidR="00893CC4" w:rsidRPr="00B72E35" w:rsidRDefault="00893CC4" w:rsidP="00D03BDB">
      <w:pPr>
        <w:shd w:val="clear" w:color="auto" w:fill="FFFFFF"/>
        <w:tabs>
          <w:tab w:val="left" w:pos="720"/>
        </w:tabs>
        <w:jc w:val="both"/>
        <w:rPr>
          <w:color w:val="444444"/>
        </w:rPr>
      </w:pPr>
    </w:p>
    <w:p w14:paraId="30A41105" w14:textId="77777777" w:rsidR="00893CC4" w:rsidRPr="00B72E35" w:rsidRDefault="00893CC4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</w:rPr>
        <w:t>3. Компоненты цифровой образовательной среды, используемые в образовательном процессе</w:t>
      </w:r>
    </w:p>
    <w:p w14:paraId="212DC89B" w14:textId="77777777" w:rsidR="003A5959" w:rsidRDefault="003A5959" w:rsidP="003A5959">
      <w:pPr>
        <w:spacing w:after="0" w:line="240" w:lineRule="auto"/>
        <w:jc w:val="both"/>
      </w:pPr>
      <w:r>
        <w:t>3.1. Основные компоненты:</w:t>
      </w:r>
    </w:p>
    <w:p w14:paraId="7475A956" w14:textId="77777777" w:rsidR="003A5959" w:rsidRDefault="00893CC4" w:rsidP="003A5959">
      <w:pPr>
        <w:numPr>
          <w:ilvl w:val="0"/>
          <w:numId w:val="8"/>
        </w:numPr>
        <w:spacing w:after="0" w:line="240" w:lineRule="auto"/>
        <w:jc w:val="both"/>
      </w:pPr>
      <w:r w:rsidRPr="00B72E35">
        <w:t>цифровое оборудование, техническое обеспечение;</w:t>
      </w:r>
    </w:p>
    <w:p w14:paraId="60EE4FF0" w14:textId="77777777" w:rsidR="003A5959" w:rsidRDefault="00893CC4" w:rsidP="003A5959">
      <w:pPr>
        <w:numPr>
          <w:ilvl w:val="0"/>
          <w:numId w:val="8"/>
        </w:numPr>
        <w:spacing w:after="0" w:line="240" w:lineRule="auto"/>
        <w:jc w:val="both"/>
      </w:pPr>
      <w:r w:rsidRPr="00B72E35">
        <w:t>программные инструменты;</w:t>
      </w:r>
    </w:p>
    <w:p w14:paraId="317D823B" w14:textId="77777777" w:rsidR="00231E70" w:rsidRDefault="00893CC4" w:rsidP="00231E70">
      <w:pPr>
        <w:numPr>
          <w:ilvl w:val="0"/>
          <w:numId w:val="8"/>
        </w:numPr>
        <w:spacing w:after="0" w:line="240" w:lineRule="auto"/>
        <w:jc w:val="both"/>
      </w:pPr>
      <w:r w:rsidRPr="00B72E35">
        <w:t>электр</w:t>
      </w:r>
      <w:r w:rsidR="00DE1E22">
        <w:t xml:space="preserve">онные цифровые системы (АСИОУ, </w:t>
      </w:r>
      <w:r w:rsidRPr="00B72E35">
        <w:t>электронный журнал, электронные системы упражнений, электронное портфолио, электронные газеты и др.);</w:t>
      </w:r>
    </w:p>
    <w:p w14:paraId="36F9D552" w14:textId="77777777" w:rsidR="00231E70" w:rsidRDefault="00893CC4" w:rsidP="00231E70">
      <w:pPr>
        <w:numPr>
          <w:ilvl w:val="0"/>
          <w:numId w:val="8"/>
        </w:numPr>
        <w:spacing w:after="0" w:line="240" w:lineRule="auto"/>
        <w:jc w:val="both"/>
      </w:pPr>
      <w:r w:rsidRPr="00B72E35">
        <w:t>цифровые технологии (мультимедийные, дистанционные, виртуальная реальность и др.);</w:t>
      </w:r>
    </w:p>
    <w:p w14:paraId="297973FF" w14:textId="77777777" w:rsidR="00893CC4" w:rsidRDefault="00893CC4" w:rsidP="00231E70">
      <w:pPr>
        <w:numPr>
          <w:ilvl w:val="0"/>
          <w:numId w:val="8"/>
        </w:numPr>
        <w:spacing w:after="0" w:line="240" w:lineRule="auto"/>
        <w:jc w:val="both"/>
      </w:pPr>
      <w:r w:rsidRPr="00B72E35">
        <w:t>электронные образовательные ресурсы (образовательные платформы, электронные учебники и др.)</w:t>
      </w:r>
    </w:p>
    <w:p w14:paraId="3363C2DF" w14:textId="77777777" w:rsidR="00AA4FA9" w:rsidRDefault="00602012" w:rsidP="00602012">
      <w:pPr>
        <w:shd w:val="clear" w:color="auto" w:fill="FFFFFF"/>
        <w:tabs>
          <w:tab w:val="left" w:pos="720"/>
        </w:tabs>
        <w:spacing w:after="0" w:line="240" w:lineRule="auto"/>
        <w:jc w:val="both"/>
      </w:pPr>
      <w:r>
        <w:t>3.2</w:t>
      </w:r>
      <w:r w:rsidR="00821421">
        <w:t>.</w:t>
      </w:r>
      <w:r>
        <w:t xml:space="preserve"> Школа использует различные образовательные платформы, на которых предоставлен бесплатный доступ к образовательному контенту для каждог</w:t>
      </w:r>
      <w:r w:rsidR="00AA4FA9">
        <w:t>о учащегося, учителя, родителя</w:t>
      </w:r>
    </w:p>
    <w:p w14:paraId="1537B88F" w14:textId="77777777" w:rsidR="00602012" w:rsidRDefault="003A5959" w:rsidP="00AA4FA9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и</w:t>
      </w:r>
      <w:r w:rsidR="00602012">
        <w:t>нтерактивные уроки по всему школьному курсу с l-</w:t>
      </w:r>
      <w:proofErr w:type="spellStart"/>
      <w:r w:rsidR="00602012">
        <w:t>ro</w:t>
      </w:r>
      <w:proofErr w:type="spellEnd"/>
      <w:r w:rsidR="00602012">
        <w:t xml:space="preserve"> по </w:t>
      </w:r>
      <w:r w:rsidR="00DE1E22">
        <w:t>7</w:t>
      </w:r>
      <w:r w:rsidR="00602012">
        <w:t>-й класс</w:t>
      </w:r>
      <w:r w:rsidR="00DE1E22">
        <w:t>ы</w:t>
      </w:r>
      <w:r w:rsidR="00602012">
        <w:t xml:space="preserve"> лучших учителей страны предоставляет «Российская электронная школа»;   </w:t>
      </w:r>
    </w:p>
    <w:p w14:paraId="15B00DBC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п</w:t>
      </w:r>
      <w:r w:rsidR="00602012">
        <w:t xml:space="preserve">рофориентационный портал «Билет в будущее»; </w:t>
      </w:r>
    </w:p>
    <w:p w14:paraId="1E0B9939" w14:textId="77777777" w:rsidR="003A5959" w:rsidRDefault="00602012" w:rsidP="003A5959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сервис «</w:t>
      </w:r>
      <w:proofErr w:type="spellStart"/>
      <w:r>
        <w:t>Яндекс.Учебник</w:t>
      </w:r>
      <w:proofErr w:type="spellEnd"/>
      <w:r>
        <w:t xml:space="preserve">»; </w:t>
      </w:r>
    </w:p>
    <w:p w14:paraId="3E01F4D3" w14:textId="77777777" w:rsidR="003A5959" w:rsidRDefault="00602012" w:rsidP="003A5959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«</w:t>
      </w:r>
      <w:proofErr w:type="spellStart"/>
      <w:r>
        <w:t>ЯКласс</w:t>
      </w:r>
      <w:proofErr w:type="spellEnd"/>
      <w:r>
        <w:t xml:space="preserve">»; </w:t>
      </w:r>
    </w:p>
    <w:p w14:paraId="6C1A29AD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о</w:t>
      </w:r>
      <w:r w:rsidR="00602012">
        <w:t>бразовательная платформа «</w:t>
      </w:r>
      <w:proofErr w:type="spellStart"/>
      <w:r w:rsidR="00602012">
        <w:t>Учи.ру</w:t>
      </w:r>
      <w:proofErr w:type="spellEnd"/>
      <w:r w:rsidR="00602012">
        <w:t xml:space="preserve">»; </w:t>
      </w:r>
    </w:p>
    <w:p w14:paraId="42BDC8AF" w14:textId="77777777" w:rsidR="003A5959" w:rsidRDefault="003A5959" w:rsidP="003A5959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п</w:t>
      </w:r>
      <w:r w:rsidR="00602012">
        <w:t xml:space="preserve">латформы новой школы; </w:t>
      </w:r>
    </w:p>
    <w:p w14:paraId="05C8BEB7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б</w:t>
      </w:r>
      <w:r w:rsidR="00602012">
        <w:t>есплатный доступ к электронным версиям учебно-методических комплексов, входящих в Федеральный перечень, предоставл</w:t>
      </w:r>
      <w:r>
        <w:t>яет издательство «Просвещение»;</w:t>
      </w:r>
    </w:p>
    <w:p w14:paraId="01491D7E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б</w:t>
      </w:r>
      <w:r w:rsidR="00602012">
        <w:t>есплатный доступ к</w:t>
      </w:r>
      <w:r>
        <w:t xml:space="preserve"> «</w:t>
      </w:r>
      <w:proofErr w:type="spellStart"/>
      <w:r>
        <w:t>Фоксфорд</w:t>
      </w:r>
      <w:proofErr w:type="spellEnd"/>
      <w:r>
        <w:t>»;</w:t>
      </w:r>
    </w:p>
    <w:p w14:paraId="6CFD284A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с</w:t>
      </w:r>
      <w:r w:rsidR="00602012">
        <w:t xml:space="preserve">оциальная сеть «ВКонтакте»; </w:t>
      </w:r>
    </w:p>
    <w:p w14:paraId="46FF7D98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о</w:t>
      </w:r>
      <w:r w:rsidR="00602012">
        <w:t xml:space="preserve">нлайн-платформа «Мои достижения»; </w:t>
      </w:r>
    </w:p>
    <w:p w14:paraId="52820603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п</w:t>
      </w:r>
      <w:r w:rsidR="00602012">
        <w:t>латформа для проведения олимпиад и курсов «</w:t>
      </w:r>
      <w:proofErr w:type="spellStart"/>
      <w:r w:rsidR="00602012">
        <w:t>Олимпиум</w:t>
      </w:r>
      <w:proofErr w:type="spellEnd"/>
      <w:r w:rsidR="00602012">
        <w:t xml:space="preserve">»; </w:t>
      </w:r>
    </w:p>
    <w:p w14:paraId="612D7A1A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в</w:t>
      </w:r>
      <w:r w:rsidR="00602012">
        <w:t xml:space="preserve">сероссийский образовательный проект «Урок цифры»; </w:t>
      </w:r>
    </w:p>
    <w:p w14:paraId="28B22F8F" w14:textId="77777777" w:rsidR="003A5959" w:rsidRDefault="00602012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 xml:space="preserve">Платформа корпорации «Российский учебник»; </w:t>
      </w:r>
    </w:p>
    <w:p w14:paraId="56D73AF1" w14:textId="77777777" w:rsidR="003A5959" w:rsidRDefault="00602012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 xml:space="preserve">ЭОС «Русское слово»; </w:t>
      </w:r>
    </w:p>
    <w:p w14:paraId="19FD2005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о</w:t>
      </w:r>
      <w:r w:rsidR="00602012">
        <w:t xml:space="preserve">нлайн-библиотека издательства «Академкнига/Учебник»; </w:t>
      </w:r>
    </w:p>
    <w:p w14:paraId="1EC22BF2" w14:textId="77777777" w:rsidR="003A5959" w:rsidRDefault="00602012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 xml:space="preserve">«ФИПИ»; - Online Test </w:t>
      </w:r>
      <w:proofErr w:type="spellStart"/>
      <w:r>
        <w:t>Pad</w:t>
      </w:r>
      <w:proofErr w:type="spellEnd"/>
      <w:r>
        <w:t xml:space="preserve">; </w:t>
      </w:r>
    </w:p>
    <w:p w14:paraId="1A1CAB5F" w14:textId="77777777" w:rsidR="003A5959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«</w:t>
      </w:r>
      <w:r w:rsidR="00602012">
        <w:t>Незнайка</w:t>
      </w:r>
      <w:r>
        <w:t>»</w:t>
      </w:r>
      <w:r w:rsidR="00602012">
        <w:t xml:space="preserve">; </w:t>
      </w:r>
    </w:p>
    <w:p w14:paraId="58E727CA" w14:textId="77777777" w:rsidR="003A5959" w:rsidRDefault="00602012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 xml:space="preserve">Яндекс Репетитор; </w:t>
      </w:r>
    </w:p>
    <w:p w14:paraId="36EE46C7" w14:textId="77777777" w:rsidR="00602012" w:rsidRPr="00B72E35" w:rsidRDefault="003A5959" w:rsidP="00602012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</w:pPr>
      <w:r>
        <w:t>с</w:t>
      </w:r>
      <w:r w:rsidR="00602012">
        <w:t>айт Российской государственной детской библиотеки;</w:t>
      </w:r>
    </w:p>
    <w:p w14:paraId="6E1E0453" w14:textId="77777777" w:rsidR="00893CC4" w:rsidRDefault="00893CC4" w:rsidP="00D03BDB">
      <w:pPr>
        <w:shd w:val="clear" w:color="auto" w:fill="FFFFFF"/>
        <w:tabs>
          <w:tab w:val="left" w:pos="720"/>
        </w:tabs>
        <w:ind w:left="552" w:hanging="552"/>
        <w:jc w:val="both"/>
      </w:pPr>
      <w:r w:rsidRPr="00B72E35">
        <w:t>3.</w:t>
      </w:r>
      <w:r w:rsidR="003A5959">
        <w:t>3</w:t>
      </w:r>
      <w:r w:rsidRPr="00B72E35">
        <w:t>. Набор компонентов зависит от возможностей школы и может меняться в зависимости от технологической инфраструктуры организации.</w:t>
      </w:r>
    </w:p>
    <w:p w14:paraId="1098E1A9" w14:textId="77777777" w:rsidR="00DE1E22" w:rsidRPr="00B72E35" w:rsidRDefault="00DE1E22" w:rsidP="00D03BDB">
      <w:pPr>
        <w:shd w:val="clear" w:color="auto" w:fill="FFFFFF"/>
        <w:tabs>
          <w:tab w:val="left" w:pos="720"/>
        </w:tabs>
        <w:ind w:left="552" w:hanging="552"/>
        <w:jc w:val="both"/>
      </w:pPr>
    </w:p>
    <w:p w14:paraId="5415CD76" w14:textId="77777777" w:rsidR="00893CC4" w:rsidRPr="00B72E35" w:rsidRDefault="00893CC4">
      <w:pPr>
        <w:spacing w:after="0" w:line="240" w:lineRule="auto"/>
        <w:jc w:val="center"/>
        <w:rPr>
          <w:b/>
          <w:bCs/>
        </w:rPr>
      </w:pPr>
      <w:r w:rsidRPr="00B72E35">
        <w:rPr>
          <w:b/>
          <w:bCs/>
        </w:rPr>
        <w:lastRenderedPageBreak/>
        <w:t>4. Основные направления деятельности школы по внедрению цифровых образовательных ресурсов в образовательный процесс</w:t>
      </w:r>
    </w:p>
    <w:p w14:paraId="63780321" w14:textId="77777777" w:rsidR="00893CC4" w:rsidRPr="00B72E35" w:rsidRDefault="00893CC4">
      <w:pPr>
        <w:spacing w:after="0" w:line="240" w:lineRule="auto"/>
      </w:pPr>
      <w:r w:rsidRPr="00B72E35">
        <w:t xml:space="preserve">4.1. Проведение мониторинга готовности </w:t>
      </w:r>
      <w:r w:rsidR="00231E70">
        <w:t>ФМБО «</w:t>
      </w:r>
      <w:proofErr w:type="spellStart"/>
      <w:r w:rsidR="00231E70">
        <w:t>Сорская</w:t>
      </w:r>
      <w:proofErr w:type="spellEnd"/>
      <w:r w:rsidR="00231E70">
        <w:t xml:space="preserve"> СОШ № 3 с УИОП» </w:t>
      </w:r>
      <w:proofErr w:type="spellStart"/>
      <w:r w:rsidR="00231E70">
        <w:t>Ербинская</w:t>
      </w:r>
      <w:proofErr w:type="spellEnd"/>
      <w:r w:rsidR="00231E70">
        <w:t xml:space="preserve"> ООШ № 4</w:t>
      </w:r>
      <w:r w:rsidRPr="00B72E35">
        <w:t>, состояния ЦОС</w:t>
      </w:r>
      <w:r w:rsidR="00231E70">
        <w:t>.</w:t>
      </w:r>
    </w:p>
    <w:p w14:paraId="0E1CEBF9" w14:textId="77777777" w:rsidR="00893CC4" w:rsidRPr="00B72E35" w:rsidRDefault="00893CC4">
      <w:pPr>
        <w:spacing w:after="0" w:line="240" w:lineRule="auto"/>
      </w:pPr>
      <w:r w:rsidRPr="00B72E35">
        <w:t>4.2. Методическое обеспечение деятельности</w:t>
      </w:r>
      <w:r w:rsidR="00231E70">
        <w:t>.</w:t>
      </w:r>
    </w:p>
    <w:p w14:paraId="069560EA" w14:textId="77777777" w:rsidR="00893CC4" w:rsidRPr="00B72E35" w:rsidRDefault="00893CC4">
      <w:pPr>
        <w:spacing w:after="0" w:line="240" w:lineRule="auto"/>
      </w:pPr>
      <w:r w:rsidRPr="00B72E35">
        <w:t>4.3. Техническая подготовка, формирование МТБ;</w:t>
      </w:r>
    </w:p>
    <w:p w14:paraId="2BB39FFD" w14:textId="77777777" w:rsidR="00893CC4" w:rsidRPr="00B72E35" w:rsidRDefault="00893CC4">
      <w:pPr>
        <w:spacing w:after="0" w:line="240" w:lineRule="auto"/>
      </w:pPr>
      <w:r w:rsidRPr="00B72E35">
        <w:t>4.4. Повышение квалификации сотрудников</w:t>
      </w:r>
      <w:r w:rsidR="00231E70">
        <w:t>.</w:t>
      </w:r>
    </w:p>
    <w:p w14:paraId="250D827B" w14:textId="77777777" w:rsidR="00893CC4" w:rsidRPr="00B72E35" w:rsidRDefault="00893CC4">
      <w:pPr>
        <w:spacing w:after="0" w:line="240" w:lineRule="auto"/>
      </w:pPr>
      <w:r w:rsidRPr="00B72E35">
        <w:t>4.5. Информационное сопровождение процесса</w:t>
      </w:r>
      <w:r w:rsidR="00231E70">
        <w:t>.</w:t>
      </w:r>
    </w:p>
    <w:p w14:paraId="12536CCC" w14:textId="77777777" w:rsidR="00893CC4" w:rsidRPr="00B72E35" w:rsidRDefault="00893CC4">
      <w:pPr>
        <w:spacing w:after="0" w:line="240" w:lineRule="auto"/>
      </w:pPr>
      <w:r w:rsidRPr="00B72E35">
        <w:t>4.6. Разработка тематических проектов и программ</w:t>
      </w:r>
      <w:r w:rsidR="00231E70">
        <w:t>.</w:t>
      </w:r>
    </w:p>
    <w:p w14:paraId="258185DC" w14:textId="77777777" w:rsidR="00893CC4" w:rsidRPr="00B72E35" w:rsidRDefault="00893CC4">
      <w:pPr>
        <w:spacing w:after="0" w:line="240" w:lineRule="auto"/>
      </w:pPr>
      <w:r w:rsidRPr="00B72E35">
        <w:t>4.7. Совершенствование технологической инфраструктуры</w:t>
      </w:r>
      <w:r w:rsidR="00231E70">
        <w:t>.</w:t>
      </w:r>
    </w:p>
    <w:p w14:paraId="74F901CA" w14:textId="77777777" w:rsidR="00893CC4" w:rsidRPr="00B72E35" w:rsidRDefault="00893CC4">
      <w:pPr>
        <w:spacing w:after="0" w:line="240" w:lineRule="auto"/>
      </w:pPr>
      <w:r w:rsidRPr="00B72E35">
        <w:t>4.8. Корректировка рабочих программ</w:t>
      </w:r>
      <w:r w:rsidR="00231E70">
        <w:t>.</w:t>
      </w:r>
    </w:p>
    <w:p w14:paraId="0FC69D6B" w14:textId="77777777" w:rsidR="00893CC4" w:rsidRPr="00B72E35" w:rsidRDefault="00893CC4">
      <w:pPr>
        <w:spacing w:after="0" w:line="240" w:lineRule="auto"/>
      </w:pPr>
      <w:r w:rsidRPr="00B72E35">
        <w:t xml:space="preserve">4.9. Формирование модели ЦОС </w:t>
      </w:r>
      <w:r w:rsidR="00231E70">
        <w:t>ФМБО «</w:t>
      </w:r>
      <w:proofErr w:type="spellStart"/>
      <w:r w:rsidR="00231E70">
        <w:t>Сорская</w:t>
      </w:r>
      <w:proofErr w:type="spellEnd"/>
      <w:r w:rsidR="00231E70">
        <w:t xml:space="preserve"> СОШ № 3 с УИОП» </w:t>
      </w:r>
      <w:proofErr w:type="spellStart"/>
      <w:r w:rsidR="00231E70">
        <w:t>Ербинская</w:t>
      </w:r>
      <w:proofErr w:type="spellEnd"/>
      <w:r w:rsidR="00231E70">
        <w:t xml:space="preserve"> ООШ № 4.</w:t>
      </w:r>
    </w:p>
    <w:p w14:paraId="5191CF3D" w14:textId="77777777" w:rsidR="00893CC4" w:rsidRPr="00B72E35" w:rsidRDefault="00893CC4">
      <w:pPr>
        <w:spacing w:after="0" w:line="240" w:lineRule="auto"/>
      </w:pPr>
      <w:r w:rsidRPr="00B72E35">
        <w:t>4.10. Работа проблемно-творческих групп педагогов</w:t>
      </w:r>
      <w:r w:rsidR="00231E70">
        <w:t>.</w:t>
      </w:r>
    </w:p>
    <w:p w14:paraId="61C827EE" w14:textId="77777777" w:rsidR="00893CC4" w:rsidRPr="00B72E35" w:rsidRDefault="00893CC4">
      <w:pPr>
        <w:spacing w:after="0" w:line="240" w:lineRule="auto"/>
      </w:pPr>
      <w:r w:rsidRPr="00B72E35">
        <w:t>4.1</w:t>
      </w:r>
      <w:r w:rsidR="00DE1E22">
        <w:t>1</w:t>
      </w:r>
      <w:r w:rsidRPr="00B72E35">
        <w:t>. Обеспечение безопасности участников образовательных отношений.</w:t>
      </w:r>
    </w:p>
    <w:p w14:paraId="56B0CE52" w14:textId="77777777" w:rsidR="003A5959" w:rsidRPr="003A5959" w:rsidRDefault="003A5959">
      <w:pPr>
        <w:spacing w:after="0" w:line="240" w:lineRule="auto"/>
        <w:jc w:val="center"/>
        <w:rPr>
          <w:b/>
        </w:rPr>
      </w:pPr>
      <w:r w:rsidRPr="003A5959">
        <w:rPr>
          <w:b/>
        </w:rPr>
        <w:t xml:space="preserve">5. Обязанности пользователей ЦОС </w:t>
      </w:r>
    </w:p>
    <w:p w14:paraId="57E7F91A" w14:textId="77777777" w:rsidR="003A5959" w:rsidRDefault="003A5959" w:rsidP="003A5959">
      <w:pPr>
        <w:spacing w:after="0" w:line="240" w:lineRule="auto"/>
        <w:jc w:val="both"/>
      </w:pPr>
      <w:r>
        <w:t xml:space="preserve">5.1. Общая обязанность пользователей ЦОС — достигать наибольшей эффективности и качества индивидуального и коллективного труда с запланированными целями и в запланированное время, используя ресурсы </w:t>
      </w:r>
      <w:r w:rsidR="00231E70">
        <w:t>ФМОУ «</w:t>
      </w:r>
      <w:proofErr w:type="spellStart"/>
      <w:r w:rsidR="00231E70">
        <w:t>Сорская</w:t>
      </w:r>
      <w:proofErr w:type="spellEnd"/>
      <w:r w:rsidR="00231E70">
        <w:t xml:space="preserve"> СОШ № 3 с УИОП» </w:t>
      </w:r>
      <w:proofErr w:type="spellStart"/>
      <w:r w:rsidR="00231E70">
        <w:t>Ербинская</w:t>
      </w:r>
      <w:proofErr w:type="spellEnd"/>
      <w:r w:rsidR="00231E70">
        <w:t xml:space="preserve"> ООШ № 4, </w:t>
      </w:r>
      <w:r>
        <w:t>в том числе средства ИКТ, расход</w:t>
      </w:r>
      <w:r w:rsidR="00231E70">
        <w:t xml:space="preserve">ные материалы, соблюдая технику </w:t>
      </w:r>
      <w:r>
        <w:t xml:space="preserve">безопасности, санитарно-гигиенические, юридические, этические и эргономические нормы. За нарушение или ненадлежащее исполнение своих обязанностей пользователи ГДОС несут ответственность в соответствии с действующим законодательством, своими должностными инструкциями (учащиеся — правилами поведения учащихся), договорами и другими локальными актами </w:t>
      </w:r>
      <w:r w:rsidR="00231E70">
        <w:t>МБОУ «</w:t>
      </w:r>
      <w:proofErr w:type="spellStart"/>
      <w:r w:rsidR="00231E70">
        <w:t>Сорская</w:t>
      </w:r>
      <w:proofErr w:type="spellEnd"/>
      <w:r w:rsidR="00231E70">
        <w:t xml:space="preserve"> СОШ № 3 с УИОП»</w:t>
      </w:r>
      <w:r>
        <w:t xml:space="preserve">. </w:t>
      </w:r>
    </w:p>
    <w:p w14:paraId="794C4810" w14:textId="77777777" w:rsidR="00231E70" w:rsidRDefault="003A5959" w:rsidP="003A5959">
      <w:pPr>
        <w:spacing w:after="0" w:line="240" w:lineRule="auto"/>
        <w:jc w:val="both"/>
      </w:pPr>
      <w:r>
        <w:t>5.2</w:t>
      </w:r>
      <w:r w:rsidR="00231E70">
        <w:t>. Пользователь ЦОС имеет право:</w:t>
      </w:r>
    </w:p>
    <w:p w14:paraId="7E75840C" w14:textId="77777777" w:rsidR="00231E70" w:rsidRDefault="003A5959" w:rsidP="00231E70">
      <w:pPr>
        <w:numPr>
          <w:ilvl w:val="0"/>
          <w:numId w:val="10"/>
        </w:numPr>
        <w:spacing w:after="0" w:line="240" w:lineRule="auto"/>
        <w:jc w:val="both"/>
      </w:pPr>
      <w:r>
        <w:t>получать корреспонденцию — ежедневно, в рабочие дни (понедельник - пятница)</w:t>
      </w:r>
      <w:r w:rsidR="00231E70">
        <w:t>,</w:t>
      </w:r>
      <w:r>
        <w:t xml:space="preserve"> знакомиться с содержанием новостных разделов школьного сайта, относящихся к его компетенции - ежедневно, в рабочие дни (понедельник</w:t>
      </w:r>
      <w:r w:rsidR="00231E70">
        <w:t xml:space="preserve"> -</w:t>
      </w:r>
      <w:r>
        <w:t xml:space="preserve"> пятница); </w:t>
      </w:r>
    </w:p>
    <w:p w14:paraId="7D57B279" w14:textId="77777777" w:rsidR="00231E70" w:rsidRDefault="003A5959" w:rsidP="00231E70">
      <w:pPr>
        <w:numPr>
          <w:ilvl w:val="0"/>
          <w:numId w:val="10"/>
        </w:numPr>
        <w:spacing w:after="0" w:line="240" w:lineRule="auto"/>
        <w:jc w:val="both"/>
      </w:pPr>
      <w:r>
        <w:t xml:space="preserve">участвовать в принятии решений, оценивании деятельности: реагировать на получаемую информацию, требующую реакции, вовремя, устанавливаемое временным регламентом, размещать в ЦОС соответствующую информацию. </w:t>
      </w:r>
    </w:p>
    <w:p w14:paraId="2866BE60" w14:textId="77777777" w:rsidR="00231E70" w:rsidRDefault="00231E70" w:rsidP="00231E70">
      <w:pPr>
        <w:spacing w:after="0" w:line="240" w:lineRule="auto"/>
        <w:jc w:val="both"/>
      </w:pPr>
      <w:r>
        <w:t>5</w:t>
      </w:r>
      <w:r w:rsidR="003A5959">
        <w:t xml:space="preserve">.3. Вести планирование своей деятельности, деятельности подчиненных и другой деятельности, координируемой участником деятельности. </w:t>
      </w:r>
    </w:p>
    <w:p w14:paraId="08A22A71" w14:textId="77777777" w:rsidR="00231E70" w:rsidRDefault="00231E70" w:rsidP="00231E70">
      <w:pPr>
        <w:spacing w:after="0" w:line="240" w:lineRule="auto"/>
        <w:jc w:val="both"/>
      </w:pPr>
      <w:r>
        <w:t>5</w:t>
      </w:r>
      <w:r w:rsidR="003A5959">
        <w:t>.4. Эффективно использова</w:t>
      </w:r>
      <w:r>
        <w:t xml:space="preserve">ть средства ИКТ, в том числе: </w:t>
      </w:r>
    </w:p>
    <w:p w14:paraId="5042E20E" w14:textId="77777777" w:rsidR="00231E70" w:rsidRDefault="003A5959" w:rsidP="00231E70">
      <w:pPr>
        <w:numPr>
          <w:ilvl w:val="0"/>
          <w:numId w:val="11"/>
        </w:numPr>
        <w:spacing w:after="0" w:line="240" w:lineRule="auto"/>
        <w:jc w:val="both"/>
      </w:pPr>
      <w:r>
        <w:t>соблюдать технику безопасности, технические требования и инструкции, гигиенические, эргономические, ю</w:t>
      </w:r>
      <w:r w:rsidR="00231E70">
        <w:t>ридические и этические нормы;</w:t>
      </w:r>
    </w:p>
    <w:p w14:paraId="30E704FC" w14:textId="77777777" w:rsidR="00231E70" w:rsidRDefault="003A5959" w:rsidP="00231E70">
      <w:pPr>
        <w:numPr>
          <w:ilvl w:val="0"/>
          <w:numId w:val="11"/>
        </w:numPr>
        <w:spacing w:after="0" w:line="240" w:lineRule="auto"/>
        <w:jc w:val="both"/>
      </w:pPr>
      <w:r>
        <w:t>экономно использовать расходные материалы (бумаг</w:t>
      </w:r>
      <w:r w:rsidR="00231E70">
        <w:t xml:space="preserve">у, красящие вещества и т.д.); </w:t>
      </w:r>
    </w:p>
    <w:p w14:paraId="29B6FF7B" w14:textId="77777777" w:rsidR="00231E70" w:rsidRDefault="003A5959" w:rsidP="00231E70">
      <w:pPr>
        <w:numPr>
          <w:ilvl w:val="0"/>
          <w:numId w:val="11"/>
        </w:numPr>
        <w:spacing w:after="0" w:line="240" w:lineRule="auto"/>
        <w:jc w:val="both"/>
      </w:pPr>
      <w:r>
        <w:t xml:space="preserve">в кратчайшие возможные сроки информировать об обнаруженных поломках, неисправностях, сбоях, нехватке расходных заместителю директора по АХР; </w:t>
      </w:r>
    </w:p>
    <w:p w14:paraId="6C73D38B" w14:textId="77777777" w:rsidR="00231E70" w:rsidRDefault="003A5959" w:rsidP="00231E70">
      <w:pPr>
        <w:numPr>
          <w:ilvl w:val="0"/>
          <w:numId w:val="11"/>
        </w:numPr>
        <w:spacing w:after="0" w:line="240" w:lineRule="auto"/>
        <w:jc w:val="both"/>
      </w:pPr>
      <w:r>
        <w:t>давать предложения об улучшен</w:t>
      </w:r>
      <w:r w:rsidR="00231E70">
        <w:t xml:space="preserve">ии использования средств ИКТ; </w:t>
      </w:r>
    </w:p>
    <w:p w14:paraId="32876EBD" w14:textId="77777777" w:rsidR="00231E70" w:rsidRDefault="003A5959" w:rsidP="00231E70">
      <w:pPr>
        <w:numPr>
          <w:ilvl w:val="0"/>
          <w:numId w:val="11"/>
        </w:numPr>
        <w:spacing w:after="0" w:line="240" w:lineRule="auto"/>
        <w:jc w:val="both"/>
      </w:pPr>
      <w:r>
        <w:t xml:space="preserve">содействовать эффективному использованию средств ИКТ другими, по возможности предоставляя им консультационную помощь, предостерегая от неправильного использования средств ИКТ. </w:t>
      </w:r>
    </w:p>
    <w:p w14:paraId="10B00A3A" w14:textId="77777777" w:rsidR="00231E70" w:rsidRDefault="00231E70" w:rsidP="00231E70">
      <w:pPr>
        <w:spacing w:after="0" w:line="240" w:lineRule="auto"/>
        <w:ind w:left="360"/>
        <w:jc w:val="both"/>
      </w:pPr>
      <w:r>
        <w:t>5</w:t>
      </w:r>
      <w:r w:rsidR="003A5959">
        <w:t xml:space="preserve">.5. Пользователь ЦОС, распоряжающийся оборудованием (постоянно или временно), обязан выявлять факт неработоспособности (неисправности) оборудования и информировать руководителя, заместителя руководителя по УВР, ответственного за реализацию ЦОС, а также обязан предпринимать аналогичные действия в отношении расходуемых материалов. </w:t>
      </w:r>
    </w:p>
    <w:p w14:paraId="4C850413" w14:textId="77777777" w:rsidR="00231E70" w:rsidRDefault="00231E70" w:rsidP="00231E70">
      <w:pPr>
        <w:spacing w:after="0" w:line="240" w:lineRule="auto"/>
        <w:ind w:left="360"/>
        <w:jc w:val="both"/>
      </w:pPr>
      <w:r>
        <w:t>5</w:t>
      </w:r>
      <w:r w:rsidR="003A5959">
        <w:t xml:space="preserve">.6. Содействовать формированию общей информационной культуры, морали, этики учащихся. Одним из следствий такого формирования должно быть соблюдение </w:t>
      </w:r>
      <w:r w:rsidR="003A5959">
        <w:lastRenderedPageBreak/>
        <w:t xml:space="preserve">соответствующих норм в силу внутренней установки учащегося, а не в силу внешних ограничений. </w:t>
      </w:r>
    </w:p>
    <w:p w14:paraId="25FA1ECD" w14:textId="77777777" w:rsidR="00893CC4" w:rsidRPr="00B72E35" w:rsidRDefault="00231E70" w:rsidP="00231E70">
      <w:pPr>
        <w:spacing w:after="0" w:line="240" w:lineRule="auto"/>
        <w:ind w:left="360"/>
        <w:jc w:val="both"/>
      </w:pPr>
      <w:r>
        <w:t>5</w:t>
      </w:r>
      <w:r w:rsidR="003A5959">
        <w:t xml:space="preserve">.7. Работник </w:t>
      </w:r>
      <w:r>
        <w:t>ФМБОУ «</w:t>
      </w:r>
      <w:proofErr w:type="spellStart"/>
      <w:r>
        <w:t>Сорская</w:t>
      </w:r>
      <w:proofErr w:type="spellEnd"/>
      <w:r>
        <w:t xml:space="preserve"> СОШ № 3 с УИОП» </w:t>
      </w:r>
      <w:proofErr w:type="spellStart"/>
      <w:r>
        <w:t>Ербинская</w:t>
      </w:r>
      <w:proofErr w:type="spellEnd"/>
      <w:r>
        <w:t xml:space="preserve"> ООШ № 4</w:t>
      </w:r>
      <w:r w:rsidR="003A5959">
        <w:t xml:space="preserve"> реализует указанные обязанности самостоятельно, при необходимости обращается к инженеру. Учащиеся и родители ряд обязанностей реализуют совместно,</w:t>
      </w:r>
    </w:p>
    <w:p w14:paraId="077C6668" w14:textId="77777777" w:rsidR="00893CC4" w:rsidRPr="00B72E35" w:rsidRDefault="00231E7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6</w:t>
      </w:r>
      <w:r w:rsidR="00893CC4" w:rsidRPr="00B72E35">
        <w:rPr>
          <w:b/>
          <w:bCs/>
        </w:rPr>
        <w:t>. Заключительные положения</w:t>
      </w:r>
    </w:p>
    <w:p w14:paraId="4A7165A5" w14:textId="77777777" w:rsidR="00893CC4" w:rsidRPr="00B72E35" w:rsidRDefault="00231E70">
      <w:pPr>
        <w:spacing w:after="0" w:line="240" w:lineRule="auto"/>
      </w:pPr>
      <w:r>
        <w:t>6</w:t>
      </w:r>
      <w:r w:rsidR="00893CC4" w:rsidRPr="00B72E35">
        <w:t xml:space="preserve">.1. Данное Положение вступает в силу с момента его утверждения и </w:t>
      </w:r>
      <w:proofErr w:type="spellStart"/>
      <w:r w:rsidR="00893CC4" w:rsidRPr="00B72E35">
        <w:t>дейтвует</w:t>
      </w:r>
      <w:proofErr w:type="spellEnd"/>
      <w:r w:rsidR="00893CC4" w:rsidRPr="00B72E35">
        <w:t xml:space="preserve"> до принятия нового документа или новой редакции.</w:t>
      </w:r>
    </w:p>
    <w:sectPr w:rsidR="00893CC4" w:rsidRPr="00B72E35">
      <w:pgSz w:w="12240" w:h="15840"/>
      <w:pgMar w:top="73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107"/>
    <w:multiLevelType w:val="hybridMultilevel"/>
    <w:tmpl w:val="862C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571C"/>
    <w:multiLevelType w:val="hybridMultilevel"/>
    <w:tmpl w:val="1476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FE7"/>
    <w:multiLevelType w:val="hybridMultilevel"/>
    <w:tmpl w:val="7E14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16FF"/>
    <w:multiLevelType w:val="multilevel"/>
    <w:tmpl w:val="FFFFFFFF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§"/>
      <w:lvlJc w:val="left"/>
      <w:pPr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3CB296B"/>
    <w:multiLevelType w:val="hybridMultilevel"/>
    <w:tmpl w:val="FFFFFFFF"/>
    <w:lvl w:ilvl="0" w:tplc="738D07B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6C0AE9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E551D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D0684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7136F6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F046AF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4A948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E87B24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8B64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4784573E"/>
    <w:multiLevelType w:val="hybridMultilevel"/>
    <w:tmpl w:val="7A44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822"/>
    <w:multiLevelType w:val="hybridMultilevel"/>
    <w:tmpl w:val="2AF4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E3A57"/>
    <w:multiLevelType w:val="hybridMultilevel"/>
    <w:tmpl w:val="B584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623E4"/>
    <w:multiLevelType w:val="hybridMultilevel"/>
    <w:tmpl w:val="57BA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971EC"/>
    <w:multiLevelType w:val="multilevel"/>
    <w:tmpl w:val="FFFFFFFF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§"/>
      <w:lvlJc w:val="left"/>
      <w:pPr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04C07B4"/>
    <w:multiLevelType w:val="multilevel"/>
    <w:tmpl w:val="FFFFFFFF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§"/>
      <w:lvlJc w:val="left"/>
      <w:pPr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521663B"/>
    <w:multiLevelType w:val="hybridMultilevel"/>
    <w:tmpl w:val="75047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35"/>
    <w:rsid w:val="00231E70"/>
    <w:rsid w:val="003A5959"/>
    <w:rsid w:val="00602012"/>
    <w:rsid w:val="006B7F54"/>
    <w:rsid w:val="007C0FE0"/>
    <w:rsid w:val="00821421"/>
    <w:rsid w:val="00893CC4"/>
    <w:rsid w:val="00A47C8E"/>
    <w:rsid w:val="00AA4FA9"/>
    <w:rsid w:val="00B72E35"/>
    <w:rsid w:val="00D03BDB"/>
    <w:rsid w:val="00DE1E22"/>
    <w:rsid w:val="00E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B34B4"/>
  <w14:defaultImageDpi w14:val="0"/>
  <w15:docId w15:val="{2463989F-6FEF-47BA-B8CE-4495A0F3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n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hAnsi="Times New Roman" w:cs="Times New Roman"/>
    </w:rPr>
  </w:style>
  <w:style w:type="character" w:styleId="a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Школа №3</cp:lastModifiedBy>
  <cp:revision>2</cp:revision>
  <cp:lastPrinted>2022-02-28T00:50:00Z</cp:lastPrinted>
  <dcterms:created xsi:type="dcterms:W3CDTF">2024-10-29T07:54:00Z</dcterms:created>
  <dcterms:modified xsi:type="dcterms:W3CDTF">2024-10-29T07:54:00Z</dcterms:modified>
</cp:coreProperties>
</file>